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23" w:rsidRPr="006D6023" w:rsidRDefault="006D6023" w:rsidP="006D6023">
      <w:pPr>
        <w:shd w:val="clear" w:color="auto" w:fill="FFFFFF"/>
        <w:spacing w:before="339" w:after="169" w:line="240" w:lineRule="auto"/>
        <w:jc w:val="center"/>
        <w:outlineLvl w:val="0"/>
        <w:rPr>
          <w:rFonts w:ascii="ProBold" w:eastAsia="Times New Roman" w:hAnsi="ProBold" w:cs="Times New Roman"/>
          <w:b/>
          <w:caps/>
          <w:color w:val="113B62"/>
          <w:kern w:val="36"/>
          <w:sz w:val="28"/>
          <w:szCs w:val="28"/>
        </w:rPr>
      </w:pPr>
      <w:r w:rsidRPr="006D6023">
        <w:rPr>
          <w:rFonts w:ascii="ProBold" w:eastAsia="Times New Roman" w:hAnsi="ProBold" w:cs="Times New Roman"/>
          <w:b/>
          <w:caps/>
          <w:color w:val="113B62"/>
          <w:kern w:val="36"/>
          <w:sz w:val="28"/>
          <w:szCs w:val="28"/>
        </w:rPr>
        <w:t xml:space="preserve">ОСМС: ТОП-6 ВОПРОСОВ </w:t>
      </w:r>
      <w:r>
        <w:rPr>
          <w:rFonts w:ascii="ProBold" w:eastAsia="Times New Roman" w:hAnsi="ProBold" w:cs="Times New Roman"/>
          <w:b/>
          <w:caps/>
          <w:color w:val="113B62"/>
          <w:kern w:val="36"/>
          <w:sz w:val="28"/>
          <w:szCs w:val="28"/>
        </w:rPr>
        <w:br/>
      </w:r>
      <w:r w:rsidRPr="006D6023">
        <w:rPr>
          <w:rFonts w:ascii="ProBold" w:eastAsia="Times New Roman" w:hAnsi="ProBold" w:cs="Times New Roman"/>
          <w:b/>
          <w:caps/>
          <w:color w:val="113B62"/>
          <w:kern w:val="36"/>
          <w:sz w:val="28"/>
          <w:szCs w:val="28"/>
        </w:rPr>
        <w:t>ОТ САМОСТОЯТЕЛЬНЫХ ПЛАТЕЛЬЩИКОВ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br/>
      </w:r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 xml:space="preserve">С какими проблемами чаще всего сталкиваются самостоятельные плательщики социального медицинского страхования, и что делать при статусе «не </w:t>
      </w:r>
      <w:proofErr w:type="gramStart"/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>застрахован</w:t>
      </w:r>
      <w:proofErr w:type="gramEnd"/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>» - отвечаем на самые острые вопросы граждан.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Кто такой самостоятельный плательщик ОСМС, сколько и куда он платит?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 xml:space="preserve">Если гражданин нигде не работает, не относится к социально-уязвимой категории, не является </w:t>
      </w:r>
      <w:proofErr w:type="spellStart"/>
      <w:r>
        <w:rPr>
          <w:rFonts w:ascii="ProMedium" w:hAnsi="ProMedium"/>
          <w:color w:val="333333"/>
          <w:sz w:val="27"/>
          <w:szCs w:val="27"/>
        </w:rPr>
        <w:t>самозанятым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 или ИП, ему необходимо самостоятельно производить взносы за медицинское страхование в размере 5% от 1 МЗП, или 2 125 тенге. Этот способ участия в системе ОСМС доступен также </w:t>
      </w:r>
      <w:proofErr w:type="spellStart"/>
      <w:r>
        <w:rPr>
          <w:rFonts w:ascii="ProMedium" w:hAnsi="ProMedium"/>
          <w:color w:val="333333"/>
          <w:sz w:val="27"/>
          <w:szCs w:val="27"/>
        </w:rPr>
        <w:t>оралманам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 и лицам, постоянно проживающим на территории страны.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>Оплатить взносы можно разными способами – через банки второго уровня и их мобильные приложения, терминалы «Народного банка», КАССА 24, QIWI, терминалы моментальной оплаты в медучреждениях, отделения АО «</w:t>
      </w:r>
      <w:proofErr w:type="spellStart"/>
      <w:r>
        <w:rPr>
          <w:rFonts w:ascii="ProMedium" w:hAnsi="ProMedium"/>
          <w:color w:val="333333"/>
          <w:sz w:val="27"/>
          <w:szCs w:val="27"/>
        </w:rPr>
        <w:t>Казпочта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», посредством мобильного приложения </w:t>
      </w:r>
      <w:proofErr w:type="spellStart"/>
      <w:r>
        <w:rPr>
          <w:rFonts w:ascii="ProMedium" w:hAnsi="ProMedium"/>
          <w:color w:val="333333"/>
          <w:sz w:val="27"/>
          <w:szCs w:val="27"/>
        </w:rPr>
        <w:t>Kaspi.kz</w:t>
      </w:r>
      <w:proofErr w:type="spellEnd"/>
      <w:r>
        <w:rPr>
          <w:rFonts w:ascii="ProMedium" w:hAnsi="ProMedium"/>
          <w:color w:val="333333"/>
          <w:sz w:val="27"/>
          <w:szCs w:val="27"/>
        </w:rPr>
        <w:t>.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Где и как проверить свой статус застрахованности?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>Свой статус участия в системе ОСМС, или статус застрахованности можно проверить несколькими способами: на сайте Фонда (</w:t>
      </w:r>
      <w:proofErr w:type="spellStart"/>
      <w:r>
        <w:rPr>
          <w:rFonts w:ascii="ProMedium" w:hAnsi="ProMedium"/>
          <w:color w:val="333333"/>
          <w:sz w:val="27"/>
          <w:szCs w:val="27"/>
        </w:rPr>
        <w:t>fms.kz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), на сайте МЗ РК, с помощью </w:t>
      </w:r>
      <w:proofErr w:type="spellStart"/>
      <w:r>
        <w:rPr>
          <w:rFonts w:ascii="ProMedium" w:hAnsi="ProMedium"/>
          <w:color w:val="333333"/>
          <w:sz w:val="27"/>
          <w:szCs w:val="27"/>
        </w:rPr>
        <w:t>телеграм-бота</w:t>
      </w:r>
      <w:proofErr w:type="spellEnd"/>
      <w:r>
        <w:rPr>
          <w:rFonts w:ascii="ProMedium" w:hAnsi="ProMedium"/>
          <w:color w:val="333333"/>
          <w:sz w:val="27"/>
          <w:szCs w:val="27"/>
        </w:rPr>
        <w:t> </w:t>
      </w:r>
      <w:hyperlink r:id="rId4" w:history="1">
        <w:r>
          <w:rPr>
            <w:rStyle w:val="a6"/>
            <w:rFonts w:ascii="ProMedium" w:hAnsi="ProMedium"/>
            <w:sz w:val="27"/>
            <w:szCs w:val="27"/>
          </w:rPr>
          <w:t>https://t.me/SaqtandyryBot</w:t>
        </w:r>
      </w:hyperlink>
      <w:r>
        <w:rPr>
          <w:rFonts w:ascii="ProMedium" w:hAnsi="ProMedium"/>
          <w:color w:val="333333"/>
          <w:sz w:val="27"/>
          <w:szCs w:val="27"/>
        </w:rPr>
        <w:t xml:space="preserve">, на портале </w:t>
      </w:r>
      <w:proofErr w:type="spellStart"/>
      <w:r>
        <w:rPr>
          <w:rFonts w:ascii="ProMedium" w:hAnsi="ProMedium"/>
          <w:color w:val="333333"/>
          <w:sz w:val="27"/>
          <w:szCs w:val="27"/>
        </w:rPr>
        <w:t>egov.kz</w:t>
      </w:r>
      <w:proofErr w:type="spellEnd"/>
      <w:r>
        <w:rPr>
          <w:rFonts w:ascii="ProMedium" w:hAnsi="ProMedium"/>
          <w:color w:val="333333"/>
          <w:sz w:val="27"/>
          <w:szCs w:val="27"/>
        </w:rPr>
        <w:t>. указав при этом минимум информации - фамилию, имя и отчество, а также ИИН.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Как оспорить свой статус в системе ОСМС, если оплата производится вовремя, а в системе вы не застрахованы?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 xml:space="preserve">Необходимо обратиться для уточнения причины в единый контакт-центр Фонда социального медицинского страхования или отправить заявку в мобильное приложение </w:t>
      </w:r>
      <w:proofErr w:type="spellStart"/>
      <w:r>
        <w:rPr>
          <w:rFonts w:ascii="ProMedium" w:hAnsi="ProMedium"/>
          <w:color w:val="333333"/>
          <w:sz w:val="27"/>
          <w:szCs w:val="27"/>
        </w:rPr>
        <w:t>Qoldau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 24/7, либо обратиться в филиал Фонда своего региона. Каждый случай рассматривается в индивидуальном порядке.  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Если вы отчисляли взносы за ОСМС до 1 июля, нужно ли вам оплачивать за прошедшие месяцы и будут ли за это штрафы или пени?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>Да. Льготный период сначала до 1 марта, затем до 1 июля был лишь отсрочкой платежей, но не отменял обязательства по их уплате. Так, согласно пункту 3 статьи 5 Закона «Об ОСМС», лица, за которых не произведена уплата отчислений и (или) взносов в фонд, для приобретения права на медицинскую помощь в системе обязательного социального медицинского страхования обязаны оплатить взносы в фонд за неуплаченный период, но не более двенадцати месяцев, предшествующих дате оплаты.</w:t>
      </w:r>
      <w:r>
        <w:rPr>
          <w:rStyle w:val="a5"/>
          <w:rFonts w:ascii="ProBold" w:hAnsi="ProBold"/>
          <w:color w:val="333333"/>
          <w:sz w:val="27"/>
          <w:szCs w:val="27"/>
        </w:rPr>
        <w:t> </w:t>
      </w:r>
      <w:r>
        <w:rPr>
          <w:rFonts w:ascii="ProMedium" w:hAnsi="ProMedium"/>
          <w:color w:val="333333"/>
          <w:sz w:val="27"/>
          <w:szCs w:val="27"/>
        </w:rPr>
        <w:t xml:space="preserve">Поэтому вам необходимо оплатить за </w:t>
      </w:r>
      <w:proofErr w:type="gramStart"/>
      <w:r>
        <w:rPr>
          <w:rFonts w:ascii="ProMedium" w:hAnsi="ProMedium"/>
          <w:color w:val="333333"/>
          <w:sz w:val="27"/>
          <w:szCs w:val="27"/>
        </w:rPr>
        <w:t>прошедшие</w:t>
      </w:r>
      <w:proofErr w:type="gramEnd"/>
      <w:r>
        <w:rPr>
          <w:rFonts w:ascii="ProMedium" w:hAnsi="ProMedium"/>
          <w:color w:val="333333"/>
          <w:sz w:val="27"/>
          <w:szCs w:val="27"/>
        </w:rPr>
        <w:t xml:space="preserve"> 6 месяцев, чтобы иметь возможность пользоваться пакетом ОСМС.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lastRenderedPageBreak/>
        <w:t>При этом пени</w:t>
      </w:r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> </w:t>
      </w:r>
      <w:r>
        <w:rPr>
          <w:rFonts w:ascii="ProMedium" w:hAnsi="ProMedium"/>
          <w:color w:val="333333"/>
          <w:sz w:val="27"/>
          <w:szCs w:val="27"/>
        </w:rPr>
        <w:t>за задолженность по ОСМС для самостоятельных плательщиков не предусмотрены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Надо ли Вам платить самостоятельно за ОСМС, если вы работаете, но временно находитесь в неоплачиваемом временном отпуске?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>-  Отчисления за работника должен производить работодатель в размере  2% от фонда оплаты труда. Также работодатель удерживает 1% от начисленной заработной платы с работника.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 xml:space="preserve">Однако, учитывая непростую ситуацию с </w:t>
      </w:r>
      <w:proofErr w:type="spellStart"/>
      <w:r>
        <w:rPr>
          <w:rFonts w:ascii="ProMedium" w:hAnsi="ProMedium"/>
          <w:color w:val="333333"/>
          <w:sz w:val="27"/>
          <w:szCs w:val="27"/>
        </w:rPr>
        <w:t>коронавирусной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 инфекцией и карантинным режимом, многие предприниматели работают по нулевому коэффициенту и не имеют возможности производить отчисления. В этом случае, риск остаться незастрахованным высокий. Как временная мера, работникам рекомендуется оплачивать взносы в качестве самостоятельного плательщика.</w:t>
      </w:r>
    </w:p>
    <w:p w:rsidR="006D6023" w:rsidRP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b/>
          <w:color w:val="333333"/>
          <w:sz w:val="27"/>
          <w:szCs w:val="27"/>
        </w:rPr>
      </w:pPr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 xml:space="preserve">Могут ли лица, не являющиеся резидентами, самостоятельно производить взносы в Фонд </w:t>
      </w:r>
      <w:proofErr w:type="spellStart"/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соцмедстрахования</w:t>
      </w:r>
      <w:proofErr w:type="spellEnd"/>
      <w:r w:rsidRPr="006D6023">
        <w:rPr>
          <w:rStyle w:val="a5"/>
          <w:rFonts w:ascii="ProBold" w:hAnsi="ProBold"/>
          <w:b/>
          <w:color w:val="333333"/>
          <w:sz w:val="27"/>
          <w:szCs w:val="27"/>
        </w:rPr>
        <w:t>?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 xml:space="preserve">Могут. Но при отсутствии временного вида на жительство и соответственно ИИН такие плательщики не смогут получать медицинскую помощь в пакете ОСМС. Исключением являются </w:t>
      </w:r>
      <w:proofErr w:type="spellStart"/>
      <w:r>
        <w:rPr>
          <w:rFonts w:ascii="ProMedium" w:hAnsi="ProMedium"/>
          <w:color w:val="333333"/>
          <w:sz w:val="27"/>
          <w:szCs w:val="27"/>
        </w:rPr>
        <w:t>оралманы</w:t>
      </w:r>
      <w:proofErr w:type="spellEnd"/>
      <w:r>
        <w:rPr>
          <w:rFonts w:ascii="ProMedium" w:hAnsi="ProMedium"/>
          <w:color w:val="333333"/>
          <w:sz w:val="27"/>
          <w:szCs w:val="27"/>
        </w:rPr>
        <w:t xml:space="preserve"> и иностранцы, постоянно проживающие на территории страны. </w:t>
      </w:r>
    </w:p>
    <w:p w:rsidR="006D6023" w:rsidRDefault="006D6023" w:rsidP="006D6023">
      <w:pPr>
        <w:pStyle w:val="a3"/>
        <w:shd w:val="clear" w:color="auto" w:fill="FFFFFF"/>
        <w:spacing w:before="0" w:beforeAutospacing="0" w:after="169" w:afterAutospacing="0"/>
        <w:rPr>
          <w:rFonts w:ascii="ProMedium" w:hAnsi="ProMedium"/>
          <w:color w:val="333333"/>
          <w:sz w:val="27"/>
          <w:szCs w:val="27"/>
        </w:rPr>
      </w:pPr>
      <w:r>
        <w:rPr>
          <w:rFonts w:ascii="ProMedium" w:hAnsi="ProMedium"/>
          <w:color w:val="333333"/>
          <w:sz w:val="27"/>
          <w:szCs w:val="27"/>
        </w:rPr>
        <w:t>Даже если вы не застрахованы, стоит помнить, что </w:t>
      </w:r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 xml:space="preserve">вы имеете право на медицинскую помощь в пакете бесплатной медицинской помощи, гарантированной государством. Приемы специалистов участкового врача, педиатра, врача общей практики, вызов врача на дом, скорая помощь, экстренная помощь на уровне поликлиники и стационаров, лечение социально-значимых, инфекционных заболеваний, </w:t>
      </w:r>
      <w:proofErr w:type="spellStart"/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>онкозаболеваний</w:t>
      </w:r>
      <w:proofErr w:type="spellEnd"/>
      <w:r>
        <w:rPr>
          <w:rStyle w:val="a4"/>
          <w:rFonts w:ascii="ProBold" w:hAnsi="ProBold"/>
          <w:b w:val="0"/>
          <w:bCs w:val="0"/>
          <w:color w:val="333333"/>
          <w:sz w:val="27"/>
          <w:szCs w:val="27"/>
        </w:rPr>
        <w:t xml:space="preserve"> входят в этот пакет и оказываются всем вне зависимости от статуса застрахованности.</w:t>
      </w:r>
    </w:p>
    <w:p w:rsidR="00186D21" w:rsidRPr="006D6023" w:rsidRDefault="00186D21"/>
    <w:sectPr w:rsidR="00186D21" w:rsidRPr="006D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o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6D6023"/>
    <w:rsid w:val="00186D21"/>
    <w:rsid w:val="006D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0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0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D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6023"/>
    <w:rPr>
      <w:b/>
      <w:bCs/>
    </w:rPr>
  </w:style>
  <w:style w:type="character" w:styleId="a5">
    <w:name w:val="Emphasis"/>
    <w:basedOn w:val="a0"/>
    <w:uiPriority w:val="20"/>
    <w:qFormat/>
    <w:rsid w:val="006D6023"/>
    <w:rPr>
      <w:i/>
      <w:iCs/>
    </w:rPr>
  </w:style>
  <w:style w:type="character" w:styleId="a6">
    <w:name w:val="Hyperlink"/>
    <w:basedOn w:val="a0"/>
    <w:uiPriority w:val="99"/>
    <w:semiHidden/>
    <w:unhideWhenUsed/>
    <w:rsid w:val="006D60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SaqtandyryB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3342</Characters>
  <Application>Microsoft Office Word</Application>
  <DocSecurity>0</DocSecurity>
  <Lines>27</Lines>
  <Paragraphs>7</Paragraphs>
  <ScaleCrop>false</ScaleCrop>
  <Company>Microsoft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3</cp:revision>
  <dcterms:created xsi:type="dcterms:W3CDTF">2020-08-25T08:24:00Z</dcterms:created>
  <dcterms:modified xsi:type="dcterms:W3CDTF">2020-08-25T08:25:00Z</dcterms:modified>
</cp:coreProperties>
</file>